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50E" w:rsidRDefault="000F350E" w:rsidP="00AF6038">
      <w:pPr>
        <w:tabs>
          <w:tab w:val="left" w:pos="0"/>
        </w:tabs>
        <w:ind w:firstLine="720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Карта санитарного обследования </w:t>
      </w:r>
      <w:r>
        <w:rPr>
          <w:b/>
          <w:sz w:val="30"/>
          <w:szCs w:val="30"/>
        </w:rPr>
        <w:t>площадок и полей для спортивных игр</w:t>
      </w:r>
      <w:r>
        <w:rPr>
          <w:b/>
          <w:sz w:val="30"/>
          <w:szCs w:val="30"/>
        </w:rPr>
        <w:t xml:space="preserve"> </w:t>
      </w:r>
    </w:p>
    <w:p w:rsidR="00AF6038" w:rsidRDefault="00AF6038" w:rsidP="00AF6038">
      <w:pPr>
        <w:tabs>
          <w:tab w:val="left" w:pos="0"/>
        </w:tabs>
        <w:ind w:firstLine="720"/>
        <w:jc w:val="both"/>
        <w:rPr>
          <w:b/>
          <w:sz w:val="30"/>
          <w:szCs w:val="30"/>
        </w:rPr>
      </w:pPr>
      <w:bookmarkStart w:id="0" w:name="_GoBack"/>
      <w:bookmarkEnd w:id="0"/>
    </w:p>
    <w:p w:rsidR="000F350E" w:rsidRDefault="000F350E" w:rsidP="000F350E">
      <w:pPr>
        <w:tabs>
          <w:tab w:val="left" w:pos="2430"/>
        </w:tabs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>1.  Дата, время обследования, адрес.</w:t>
      </w:r>
    </w:p>
    <w:p w:rsidR="000F350E" w:rsidRDefault="000F350E" w:rsidP="000F350E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2.</w:t>
      </w:r>
      <w:r w:rsidR="00AF6038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Наименование </w:t>
      </w:r>
      <w:r>
        <w:rPr>
          <w:sz w:val="30"/>
          <w:szCs w:val="30"/>
        </w:rPr>
        <w:t xml:space="preserve"> и тип сооружения</w:t>
      </w:r>
    </w:p>
    <w:p w:rsidR="000F350E" w:rsidRPr="000F350E" w:rsidRDefault="000F350E" w:rsidP="000F350E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3. Расположение (в жилом </w:t>
      </w:r>
      <w:proofErr w:type="gramStart"/>
      <w:r>
        <w:rPr>
          <w:sz w:val="30"/>
          <w:szCs w:val="30"/>
        </w:rPr>
        <w:t>массиве</w:t>
      </w:r>
      <w:proofErr w:type="gramEnd"/>
      <w:r>
        <w:rPr>
          <w:sz w:val="30"/>
          <w:szCs w:val="30"/>
        </w:rPr>
        <w:t xml:space="preserve">, в черте города, на расстоянии от города </w:t>
      </w:r>
      <w:proofErr w:type="spellStart"/>
      <w:r>
        <w:rPr>
          <w:sz w:val="30"/>
          <w:szCs w:val="30"/>
        </w:rPr>
        <w:t>и.т.д</w:t>
      </w:r>
      <w:proofErr w:type="spellEnd"/>
      <w:r>
        <w:rPr>
          <w:sz w:val="30"/>
          <w:szCs w:val="30"/>
        </w:rPr>
        <w:t>.)</w:t>
      </w:r>
    </w:p>
    <w:p w:rsidR="000F350E" w:rsidRDefault="000F350E" w:rsidP="00AF6038">
      <w:pPr>
        <w:tabs>
          <w:tab w:val="left" w:pos="2430"/>
        </w:tabs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>
        <w:rPr>
          <w:sz w:val="30"/>
          <w:szCs w:val="30"/>
        </w:rPr>
        <w:t xml:space="preserve">. Окружение (жилой квартал, промышленные предприятия, парк и </w:t>
      </w:r>
      <w:proofErr w:type="spellStart"/>
      <w:r>
        <w:rPr>
          <w:sz w:val="30"/>
          <w:szCs w:val="30"/>
        </w:rPr>
        <w:t>т.д</w:t>
      </w:r>
      <w:proofErr w:type="spellEnd"/>
      <w:r>
        <w:rPr>
          <w:sz w:val="30"/>
          <w:szCs w:val="30"/>
        </w:rPr>
        <w:t>).</w:t>
      </w:r>
    </w:p>
    <w:p w:rsidR="000F350E" w:rsidRDefault="000F350E" w:rsidP="000F350E">
      <w:pPr>
        <w:tabs>
          <w:tab w:val="left" w:pos="2430"/>
        </w:tabs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5. </w:t>
      </w:r>
      <w:r w:rsidR="00866C3D">
        <w:rPr>
          <w:sz w:val="30"/>
          <w:szCs w:val="30"/>
        </w:rPr>
        <w:t>расположение по отношению к промышленным предприятиям (расстояние и направление господствующих ветров)</w:t>
      </w:r>
    </w:p>
    <w:p w:rsidR="000F350E" w:rsidRDefault="000F350E" w:rsidP="00AF6038">
      <w:pPr>
        <w:tabs>
          <w:tab w:val="left" w:pos="2430"/>
        </w:tabs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>6.</w:t>
      </w:r>
      <w:r>
        <w:rPr>
          <w:sz w:val="30"/>
          <w:szCs w:val="30"/>
        </w:rPr>
        <w:t xml:space="preserve">  </w:t>
      </w:r>
      <w:proofErr w:type="gramStart"/>
      <w:r>
        <w:rPr>
          <w:sz w:val="30"/>
          <w:szCs w:val="30"/>
        </w:rPr>
        <w:t xml:space="preserve">Земельный участок (площадь, </w:t>
      </w:r>
      <w:r>
        <w:rPr>
          <w:sz w:val="30"/>
          <w:szCs w:val="30"/>
        </w:rPr>
        <w:t xml:space="preserve">местность, почва,  уровень стояния грунтовых вод, деревья, площадь и состояние </w:t>
      </w:r>
      <w:r>
        <w:rPr>
          <w:sz w:val="30"/>
          <w:szCs w:val="30"/>
        </w:rPr>
        <w:t>зелены</w:t>
      </w:r>
      <w:r>
        <w:rPr>
          <w:sz w:val="30"/>
          <w:szCs w:val="30"/>
        </w:rPr>
        <w:t>х</w:t>
      </w:r>
      <w:r>
        <w:rPr>
          <w:sz w:val="30"/>
          <w:szCs w:val="30"/>
        </w:rPr>
        <w:t xml:space="preserve"> насаждени</w:t>
      </w:r>
      <w:r>
        <w:rPr>
          <w:sz w:val="30"/>
          <w:szCs w:val="30"/>
        </w:rPr>
        <w:t>й, санитарное благоустройство, уборка территории</w:t>
      </w:r>
      <w:r>
        <w:rPr>
          <w:sz w:val="30"/>
          <w:szCs w:val="30"/>
        </w:rPr>
        <w:t>).</w:t>
      </w:r>
      <w:proofErr w:type="gramEnd"/>
    </w:p>
    <w:p w:rsidR="001D4856" w:rsidRDefault="001D4856" w:rsidP="000F350E">
      <w:pPr>
        <w:tabs>
          <w:tab w:val="left" w:pos="2430"/>
        </w:tabs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>7. Площадки и поля для спортивных игр (ориентация продольной оси, размеры, единовременная пропускная способность, размеры зон безопасности</w:t>
      </w:r>
      <w:r w:rsidR="00AF6038">
        <w:rPr>
          <w:sz w:val="30"/>
          <w:szCs w:val="30"/>
        </w:rPr>
        <w:t>, покрытие и уход за ним, ограждение)</w:t>
      </w:r>
    </w:p>
    <w:p w:rsidR="00AF6038" w:rsidRDefault="00AF6038" w:rsidP="000F350E">
      <w:pPr>
        <w:tabs>
          <w:tab w:val="left" w:pos="2430"/>
        </w:tabs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>8. Спортивное оборудование (соответствие требованиям стандарта, качество, состояние)</w:t>
      </w:r>
    </w:p>
    <w:p w:rsidR="000F350E" w:rsidRDefault="00AF6038" w:rsidP="000F350E">
      <w:pPr>
        <w:tabs>
          <w:tab w:val="left" w:pos="2430"/>
        </w:tabs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>9</w:t>
      </w:r>
      <w:r w:rsidR="000F350E">
        <w:rPr>
          <w:sz w:val="30"/>
          <w:szCs w:val="30"/>
        </w:rPr>
        <w:t>.  Система искусственного освещения.</w:t>
      </w:r>
    </w:p>
    <w:p w:rsidR="000F350E" w:rsidRDefault="000F350E" w:rsidP="000F350E">
      <w:pPr>
        <w:tabs>
          <w:tab w:val="left" w:pos="2430"/>
        </w:tabs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="00AF6038">
        <w:rPr>
          <w:sz w:val="30"/>
          <w:szCs w:val="30"/>
        </w:rPr>
        <w:t>0</w:t>
      </w:r>
      <w:r>
        <w:rPr>
          <w:sz w:val="30"/>
          <w:szCs w:val="30"/>
        </w:rPr>
        <w:t xml:space="preserve">. Источники света (лампы накаливания, </w:t>
      </w:r>
      <w:proofErr w:type="spellStart"/>
      <w:r>
        <w:rPr>
          <w:sz w:val="30"/>
          <w:szCs w:val="30"/>
        </w:rPr>
        <w:t>люминисцентные</w:t>
      </w:r>
      <w:proofErr w:type="spellEnd"/>
      <w:r>
        <w:rPr>
          <w:sz w:val="30"/>
          <w:szCs w:val="30"/>
        </w:rPr>
        <w:t xml:space="preserve"> и др.).</w:t>
      </w:r>
    </w:p>
    <w:p w:rsidR="000F350E" w:rsidRDefault="000F350E" w:rsidP="000F350E">
      <w:pPr>
        <w:tabs>
          <w:tab w:val="left" w:pos="2430"/>
        </w:tabs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="00AF6038">
        <w:rPr>
          <w:sz w:val="30"/>
          <w:szCs w:val="30"/>
        </w:rPr>
        <w:t>1</w:t>
      </w:r>
      <w:r>
        <w:rPr>
          <w:sz w:val="30"/>
          <w:szCs w:val="30"/>
        </w:rPr>
        <w:t>. Осветительные приборы (количество, мощность травм, размещение, высота подвеса, защитные приспособления, периодичность очистки).</w:t>
      </w:r>
    </w:p>
    <w:p w:rsidR="001D4856" w:rsidRDefault="000F350E" w:rsidP="00AF6038">
      <w:pPr>
        <w:tabs>
          <w:tab w:val="left" w:pos="2430"/>
        </w:tabs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="00AF6038">
        <w:rPr>
          <w:sz w:val="30"/>
          <w:szCs w:val="30"/>
        </w:rPr>
        <w:t>2</w:t>
      </w:r>
      <w:r>
        <w:rPr>
          <w:sz w:val="30"/>
          <w:szCs w:val="30"/>
        </w:rPr>
        <w:t xml:space="preserve">. Освещенность в различных </w:t>
      </w:r>
      <w:proofErr w:type="gramStart"/>
      <w:r>
        <w:rPr>
          <w:sz w:val="30"/>
          <w:szCs w:val="30"/>
        </w:rPr>
        <w:t>точках</w:t>
      </w:r>
      <w:proofErr w:type="gramEnd"/>
      <w:r>
        <w:rPr>
          <w:sz w:val="30"/>
          <w:szCs w:val="30"/>
        </w:rPr>
        <w:t xml:space="preserve"> и плоскостях (горизонтальная, вертикальная).</w:t>
      </w:r>
    </w:p>
    <w:p w:rsidR="000F350E" w:rsidRDefault="00AF6038" w:rsidP="000F350E">
      <w:pPr>
        <w:tabs>
          <w:tab w:val="left" w:pos="2430"/>
        </w:tabs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>13</w:t>
      </w:r>
      <w:r w:rsidR="000F350E">
        <w:rPr>
          <w:sz w:val="30"/>
          <w:szCs w:val="30"/>
        </w:rPr>
        <w:t xml:space="preserve">.  </w:t>
      </w:r>
      <w:r>
        <w:rPr>
          <w:sz w:val="30"/>
          <w:szCs w:val="30"/>
        </w:rPr>
        <w:t xml:space="preserve">Обеспечение </w:t>
      </w:r>
      <w:proofErr w:type="gramStart"/>
      <w:r>
        <w:rPr>
          <w:sz w:val="30"/>
          <w:szCs w:val="30"/>
        </w:rPr>
        <w:t>занимающихся</w:t>
      </w:r>
      <w:proofErr w:type="gramEnd"/>
      <w:r>
        <w:rPr>
          <w:sz w:val="30"/>
          <w:szCs w:val="30"/>
        </w:rPr>
        <w:t xml:space="preserve"> питьевой водой.</w:t>
      </w:r>
    </w:p>
    <w:p w:rsidR="000F350E" w:rsidRDefault="00AF6038" w:rsidP="000F350E">
      <w:pPr>
        <w:tabs>
          <w:tab w:val="left" w:pos="2430"/>
        </w:tabs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>14.Кабинет врача</w:t>
      </w:r>
      <w:r w:rsidR="000F350E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 (расположение и оборудование)</w:t>
      </w:r>
      <w:r w:rsidR="000F350E">
        <w:rPr>
          <w:sz w:val="30"/>
          <w:szCs w:val="30"/>
        </w:rPr>
        <w:t xml:space="preserve"> </w:t>
      </w:r>
    </w:p>
    <w:p w:rsidR="000F350E" w:rsidRDefault="00AF6038" w:rsidP="000F350E">
      <w:pPr>
        <w:tabs>
          <w:tab w:val="left" w:pos="2430"/>
        </w:tabs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15</w:t>
      </w:r>
      <w:r w:rsidR="000F350E">
        <w:rPr>
          <w:sz w:val="30"/>
          <w:szCs w:val="30"/>
        </w:rPr>
        <w:t xml:space="preserve">.  </w:t>
      </w:r>
      <w:proofErr w:type="gramStart"/>
      <w:r w:rsidR="000F350E">
        <w:rPr>
          <w:sz w:val="30"/>
          <w:szCs w:val="30"/>
        </w:rPr>
        <w:t>Раздевальные</w:t>
      </w:r>
      <w:proofErr w:type="gramEnd"/>
      <w:r w:rsidR="000F350E">
        <w:rPr>
          <w:sz w:val="30"/>
          <w:szCs w:val="30"/>
        </w:rPr>
        <w:t xml:space="preserve"> (площадь, внутренняя отделка, оборудование, температура воздуха, санитарное состояние).</w:t>
      </w:r>
    </w:p>
    <w:p w:rsidR="000F350E" w:rsidRDefault="000F350E" w:rsidP="000F350E">
      <w:pPr>
        <w:tabs>
          <w:tab w:val="left" w:pos="2430"/>
        </w:tabs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31. </w:t>
      </w:r>
      <w:proofErr w:type="gramStart"/>
      <w:r>
        <w:rPr>
          <w:sz w:val="30"/>
          <w:szCs w:val="30"/>
        </w:rPr>
        <w:t>Душевые (площадь, внутренняя отделка стен, пола, вентиляция, оборудование, температура воздуха, санитарное состояние).</w:t>
      </w:r>
      <w:proofErr w:type="gramEnd"/>
    </w:p>
    <w:p w:rsidR="000F350E" w:rsidRDefault="000F350E" w:rsidP="000F350E">
      <w:pPr>
        <w:tabs>
          <w:tab w:val="left" w:pos="2430"/>
        </w:tabs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32. Уборные (наличие шлюза с умывальником, вентиляция, санитарное состояние).</w:t>
      </w:r>
    </w:p>
    <w:p w:rsidR="000F350E" w:rsidRDefault="000F350E" w:rsidP="000F350E">
      <w:pPr>
        <w:tabs>
          <w:tab w:val="left" w:pos="2430"/>
        </w:tabs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33. Инвентарные помещения (расположение, размеры, санитарное состояние).</w:t>
      </w:r>
    </w:p>
    <w:p w:rsidR="000F350E" w:rsidRDefault="000F350E" w:rsidP="000F350E">
      <w:pPr>
        <w:tabs>
          <w:tab w:val="left" w:pos="2430"/>
        </w:tabs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34. Места для зрителей (расположение, наличие отдельных уборных, буфетов, направление потоков движения зрителей и спортсменов).</w:t>
      </w:r>
    </w:p>
    <w:p w:rsidR="000F350E" w:rsidRDefault="000F350E" w:rsidP="000F350E">
      <w:pPr>
        <w:tabs>
          <w:tab w:val="left" w:pos="2430"/>
        </w:tabs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>35.  Дополнительные данные.</w:t>
      </w:r>
    </w:p>
    <w:p w:rsidR="00276E1C" w:rsidRPr="00AF6038" w:rsidRDefault="000F350E" w:rsidP="00AF6038">
      <w:pPr>
        <w:tabs>
          <w:tab w:val="left" w:pos="2430"/>
        </w:tabs>
        <w:ind w:left="720"/>
        <w:jc w:val="both"/>
        <w:rPr>
          <w:sz w:val="30"/>
          <w:szCs w:val="30"/>
        </w:rPr>
      </w:pPr>
      <w:r>
        <w:rPr>
          <w:sz w:val="30"/>
          <w:szCs w:val="30"/>
        </w:rPr>
        <w:t>36.  Заключение.</w:t>
      </w:r>
    </w:p>
    <w:sectPr w:rsidR="00276E1C" w:rsidRPr="00AF6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50E"/>
    <w:rsid w:val="000F350E"/>
    <w:rsid w:val="001D4856"/>
    <w:rsid w:val="00276E1C"/>
    <w:rsid w:val="00866C3D"/>
    <w:rsid w:val="00AF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5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5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2</cp:revision>
  <cp:lastPrinted>2020-10-02T09:16:00Z</cp:lastPrinted>
  <dcterms:created xsi:type="dcterms:W3CDTF">2020-10-02T09:16:00Z</dcterms:created>
  <dcterms:modified xsi:type="dcterms:W3CDTF">2020-10-02T09:16:00Z</dcterms:modified>
</cp:coreProperties>
</file>